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5F79" w14:textId="1548EFE0" w:rsidR="0082735D" w:rsidRPr="00774336" w:rsidRDefault="00774336" w:rsidP="00774336">
      <w:pP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様式第21（都市再生特別措置法施行規則第55条の２関係）</w:t>
      </w:r>
    </w:p>
    <w:p w14:paraId="24291603" w14:textId="0BBFC458" w:rsidR="00643E99" w:rsidRPr="00774336" w:rsidRDefault="00643E99" w:rsidP="00774336">
      <w:pPr>
        <w:ind w:leftChars="202" w:left="424" w:firstLineChars="50" w:firstLine="120"/>
        <w:rPr>
          <w:rFonts w:ascii="BIZ UD明朝 Medium" w:eastAsia="BIZ UD明朝 Medium" w:hAnsi="BIZ UD明朝 Medium"/>
          <w:b/>
          <w:color w:val="0070C0"/>
          <w:sz w:val="24"/>
          <w:szCs w:val="24"/>
        </w:rPr>
      </w:pPr>
    </w:p>
    <w:p w14:paraId="7705F922" w14:textId="084B9A68" w:rsidR="00235BAF" w:rsidRPr="00774336" w:rsidRDefault="0082735D" w:rsidP="00774336">
      <w:pPr>
        <w:autoSpaceDE w:val="0"/>
        <w:autoSpaceDN w:val="0"/>
        <w:adjustRightInd w:val="0"/>
        <w:jc w:val="cente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ゴシック" w:hint="eastAsia"/>
          <w:kern w:val="0"/>
          <w:sz w:val="24"/>
          <w:szCs w:val="24"/>
        </w:rPr>
        <w:t>誘導施設の休廃止届出書</w:t>
      </w:r>
    </w:p>
    <w:p w14:paraId="3B339319" w14:textId="77777777" w:rsidR="00235BAF" w:rsidRPr="00483CBC" w:rsidRDefault="00235BAF" w:rsidP="00235BA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449F08C3" w14:textId="008F1CF5" w:rsidR="00235BAF" w:rsidRPr="00483CBC" w:rsidRDefault="00E47482" w:rsidP="005C3839">
      <w:pPr>
        <w:autoSpaceDE w:val="0"/>
        <w:autoSpaceDN w:val="0"/>
        <w:adjustRightInd w:val="0"/>
        <w:ind w:leftChars="150" w:left="315" w:rightChars="150" w:right="315"/>
        <w:jc w:val="righ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p w14:paraId="24200326" w14:textId="74C584B1" w:rsidR="00235BAF" w:rsidRPr="00483CBC" w:rsidRDefault="009303F5" w:rsidP="00235BAF">
      <w:pPr>
        <w:autoSpaceDE w:val="0"/>
        <w:autoSpaceDN w:val="0"/>
        <w:adjustRightInd w:val="0"/>
        <w:ind w:rightChars="150" w:right="315" w:firstLineChars="100" w:firstLine="24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4"/>
        </w:rPr>
        <w:t>瑞</w:t>
      </w:r>
      <w:r w:rsidR="00AD6A70">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AD6A70">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AD6A70">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E47482" w:rsidRPr="00E47482">
        <w:rPr>
          <w:rFonts w:ascii="BIZ UD明朝 Medium" w:eastAsia="BIZ UD明朝 Medium" w:hAnsi="BIZ UD明朝 Medium" w:cs="ＭＳ明朝-WinCharSetFFFF-H" w:hint="eastAsia"/>
          <w:kern w:val="0"/>
          <w:sz w:val="24"/>
        </w:rPr>
        <w:t xml:space="preserve">　</w:t>
      </w:r>
      <w:r w:rsidR="00AD6A70">
        <w:rPr>
          <w:rFonts w:ascii="BIZ UD明朝 Medium" w:eastAsia="BIZ UD明朝 Medium" w:hAnsi="BIZ UD明朝 Medium" w:cs="ＭＳ明朝-WinCharSetFFFF-H" w:hint="eastAsia"/>
          <w:kern w:val="0"/>
          <w:sz w:val="24"/>
        </w:rPr>
        <w:t>あて</w:t>
      </w:r>
    </w:p>
    <w:p w14:paraId="7C8F7A38" w14:textId="37159BA4"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2750A77D" w14:textId="5300B705"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C3624AD" w14:textId="338AB3C2" w:rsidR="00D24269" w:rsidRPr="00483CBC" w:rsidRDefault="00D24269"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2429D884" w14:textId="1D609C7D" w:rsidR="00D24269" w:rsidRPr="00483CBC" w:rsidRDefault="00D24269" w:rsidP="00D24269">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p w14:paraId="172508BD" w14:textId="708729E7" w:rsidR="0082735D" w:rsidRPr="00483CBC" w:rsidRDefault="0082735D" w:rsidP="0082735D">
      <w:pPr>
        <w:autoSpaceDE w:val="0"/>
        <w:autoSpaceDN w:val="0"/>
        <w:adjustRightInd w:val="0"/>
        <w:ind w:leftChars="150" w:left="315"/>
        <w:jc w:val="right"/>
        <w:rPr>
          <w:rFonts w:ascii="BIZ UD明朝 Medium" w:eastAsia="BIZ UD明朝 Medium" w:hAnsi="BIZ UD明朝 Medium" w:cs="ＭＳ明朝-WinCharSetFFFF-H"/>
          <w:kern w:val="0"/>
          <w:sz w:val="22"/>
        </w:rPr>
      </w:pPr>
    </w:p>
    <w:p w14:paraId="02CCF256" w14:textId="5AE48B89" w:rsidR="0082735D" w:rsidRPr="00483CBC" w:rsidRDefault="0082735D" w:rsidP="0082735D">
      <w:pPr>
        <w:autoSpaceDE w:val="0"/>
        <w:autoSpaceDN w:val="0"/>
        <w:adjustRightInd w:val="0"/>
        <w:ind w:leftChars="135" w:left="283" w:rightChars="201" w:right="422" w:firstLineChars="100" w:firstLine="220"/>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都市再生特別措置法第</w:t>
      </w:r>
      <w:r w:rsidRPr="00483CBC">
        <w:rPr>
          <w:rFonts w:ascii="BIZ UD明朝 Medium" w:eastAsia="BIZ UD明朝 Medium" w:hAnsi="BIZ UD明朝 Medium" w:cs="ＭＳゴシック"/>
          <w:kern w:val="0"/>
          <w:sz w:val="22"/>
        </w:rPr>
        <w:t>108</w:t>
      </w:r>
      <w:r w:rsidRPr="00483CBC">
        <w:rPr>
          <w:rFonts w:ascii="BIZ UD明朝 Medium" w:eastAsia="BIZ UD明朝 Medium" w:hAnsi="BIZ UD明朝 Medium" w:cs="ＭＳゴシック" w:hint="eastAsia"/>
          <w:kern w:val="0"/>
          <w:sz w:val="22"/>
        </w:rPr>
        <w:t>条の２第１項の規定に基づき、誘導施設の（休止・廃止）について、下記により届け出ます。</w:t>
      </w:r>
    </w:p>
    <w:p w14:paraId="0B797F26" w14:textId="1CECC9A7" w:rsidR="0082735D" w:rsidRPr="00483CBC" w:rsidRDefault="0082735D" w:rsidP="0082735D">
      <w:pPr>
        <w:autoSpaceDE w:val="0"/>
        <w:autoSpaceDN w:val="0"/>
        <w:adjustRightInd w:val="0"/>
        <w:spacing w:beforeLines="50" w:before="180" w:afterLines="50" w:after="180"/>
        <w:jc w:val="center"/>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記</w:t>
      </w:r>
    </w:p>
    <w:p w14:paraId="4F0F873C" w14:textId="4BFB5FA6" w:rsidR="0082735D" w:rsidRPr="00483CBC" w:rsidRDefault="0082735D" w:rsidP="0082735D">
      <w:pPr>
        <w:autoSpaceDE w:val="0"/>
        <w:autoSpaceDN w:val="0"/>
        <w:adjustRightInd w:val="0"/>
        <w:ind w:leftChars="135" w:left="283"/>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１</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休止（廃止）しようとする誘導施設の名称、用途及び所在地</w:t>
      </w:r>
    </w:p>
    <w:p w14:paraId="39C5DD6A" w14:textId="5C503AAE" w:rsidR="0082735D" w:rsidRDefault="0082735D" w:rsidP="0082735D">
      <w:pPr>
        <w:autoSpaceDE w:val="0"/>
        <w:autoSpaceDN w:val="0"/>
        <w:adjustRightInd w:val="0"/>
        <w:ind w:leftChars="405" w:left="850"/>
        <w:jc w:val="left"/>
        <w:rPr>
          <w:rFonts w:ascii="BIZ UD明朝 Medium" w:eastAsia="BIZ UD明朝 Medium" w:hAnsi="BIZ UD明朝 Medium" w:cs="ＭＳゴシック"/>
          <w:color w:val="FF0000"/>
          <w:kern w:val="0"/>
          <w:sz w:val="22"/>
        </w:rPr>
      </w:pPr>
    </w:p>
    <w:p w14:paraId="0CE800DA" w14:textId="3B75644B" w:rsidR="00B835FA" w:rsidRDefault="00B835FA" w:rsidP="0082735D">
      <w:pPr>
        <w:autoSpaceDE w:val="0"/>
        <w:autoSpaceDN w:val="0"/>
        <w:adjustRightInd w:val="0"/>
        <w:ind w:leftChars="405" w:left="850"/>
        <w:jc w:val="left"/>
        <w:rPr>
          <w:rFonts w:ascii="BIZ UD明朝 Medium" w:eastAsia="BIZ UD明朝 Medium" w:hAnsi="BIZ UD明朝 Medium" w:cs="ＭＳゴシック"/>
          <w:color w:val="FF0000"/>
          <w:kern w:val="0"/>
          <w:sz w:val="22"/>
        </w:rPr>
      </w:pPr>
    </w:p>
    <w:p w14:paraId="21955475" w14:textId="77777777" w:rsidR="00B835FA" w:rsidRDefault="00B835FA" w:rsidP="0082735D">
      <w:pPr>
        <w:autoSpaceDE w:val="0"/>
        <w:autoSpaceDN w:val="0"/>
        <w:adjustRightInd w:val="0"/>
        <w:ind w:leftChars="405" w:left="850"/>
        <w:jc w:val="left"/>
        <w:rPr>
          <w:rFonts w:ascii="BIZ UD明朝 Medium" w:eastAsia="BIZ UD明朝 Medium" w:hAnsi="BIZ UD明朝 Medium" w:cs="ＭＳゴシック"/>
          <w:color w:val="FF0000"/>
          <w:kern w:val="0"/>
          <w:sz w:val="22"/>
        </w:rPr>
      </w:pPr>
    </w:p>
    <w:p w14:paraId="51DAF60A" w14:textId="3C35C2A9" w:rsidR="00483CBC" w:rsidRPr="00483CBC" w:rsidRDefault="0082735D" w:rsidP="00B835FA">
      <w:pPr>
        <w:autoSpaceDE w:val="0"/>
        <w:autoSpaceDN w:val="0"/>
        <w:adjustRightInd w:val="0"/>
        <w:ind w:leftChars="135" w:left="283"/>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ゴシック" w:hint="eastAsia"/>
          <w:kern w:val="0"/>
          <w:sz w:val="22"/>
        </w:rPr>
        <w:t>２</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休止（廃止）しようとする年月日</w:t>
      </w:r>
      <w:r w:rsidR="00E47482">
        <w:rPr>
          <w:rFonts w:ascii="BIZ UD明朝 Medium" w:eastAsia="BIZ UD明朝 Medium" w:hAnsi="BIZ UD明朝 Medium" w:cs="ＭＳゴシック" w:hint="eastAsia"/>
          <w:kern w:val="0"/>
          <w:sz w:val="22"/>
        </w:rPr>
        <w:t xml:space="preserve">　　　</w:t>
      </w:r>
      <w:r w:rsidR="00483CBC" w:rsidRPr="00483CBC">
        <w:rPr>
          <w:rFonts w:ascii="BIZ UD明朝 Medium" w:eastAsia="BIZ UD明朝 Medium" w:hAnsi="BIZ UD明朝 Medium" w:cs="ＭＳゴシック" w:hint="eastAsia"/>
          <w:kern w:val="0"/>
          <w:sz w:val="22"/>
        </w:rPr>
        <w:t xml:space="preserve">　</w:t>
      </w:r>
      <w:r w:rsidR="005C3839">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3AAC11CF" w14:textId="659786D4" w:rsidR="00B835FA" w:rsidRDefault="00B835FA" w:rsidP="0082735D">
      <w:pPr>
        <w:autoSpaceDE w:val="0"/>
        <w:autoSpaceDN w:val="0"/>
        <w:adjustRightInd w:val="0"/>
        <w:ind w:leftChars="135" w:left="283"/>
        <w:jc w:val="left"/>
        <w:rPr>
          <w:rFonts w:ascii="BIZ UD明朝 Medium" w:eastAsia="BIZ UD明朝 Medium" w:hAnsi="BIZ UD明朝 Medium" w:cs="ＭＳゴシック"/>
          <w:kern w:val="0"/>
          <w:sz w:val="22"/>
        </w:rPr>
      </w:pPr>
    </w:p>
    <w:p w14:paraId="6AB6E227" w14:textId="763415C7" w:rsidR="0082735D" w:rsidRPr="00483CBC" w:rsidRDefault="0082735D" w:rsidP="0082735D">
      <w:pPr>
        <w:autoSpaceDE w:val="0"/>
        <w:autoSpaceDN w:val="0"/>
        <w:adjustRightInd w:val="0"/>
        <w:ind w:leftChars="135" w:left="283"/>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３</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休止しようとする場合にあっては、その期間</w:t>
      </w:r>
    </w:p>
    <w:p w14:paraId="050EECE8" w14:textId="3ECD2883" w:rsidR="0082735D" w:rsidRDefault="0082735D" w:rsidP="0082735D">
      <w:pPr>
        <w:autoSpaceDE w:val="0"/>
        <w:autoSpaceDN w:val="0"/>
        <w:adjustRightInd w:val="0"/>
        <w:jc w:val="left"/>
        <w:rPr>
          <w:rFonts w:ascii="BIZ UD明朝 Medium" w:eastAsia="BIZ UD明朝 Medium" w:hAnsi="BIZ UD明朝 Medium" w:cs="ＭＳゴシック"/>
          <w:kern w:val="0"/>
          <w:sz w:val="22"/>
        </w:rPr>
      </w:pPr>
    </w:p>
    <w:p w14:paraId="28A321A0" w14:textId="4A5702DE" w:rsidR="0082735D" w:rsidRPr="00483CBC" w:rsidRDefault="0082735D" w:rsidP="0082735D">
      <w:pPr>
        <w:autoSpaceDE w:val="0"/>
        <w:autoSpaceDN w:val="0"/>
        <w:adjustRightInd w:val="0"/>
        <w:ind w:leftChars="135" w:left="283"/>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４</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休止（廃止）に伴う措置</w:t>
      </w:r>
    </w:p>
    <w:p w14:paraId="154DCA73" w14:textId="1968A837" w:rsidR="0082735D" w:rsidRPr="00483CBC" w:rsidRDefault="0082735D" w:rsidP="0082735D">
      <w:pPr>
        <w:autoSpaceDE w:val="0"/>
        <w:autoSpaceDN w:val="0"/>
        <w:adjustRightInd w:val="0"/>
        <w:ind w:leftChars="269" w:left="1225" w:rightChars="201" w:right="422" w:hangingChars="300" w:hanging="660"/>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（１）休止（廃止）後に誘導施設を有する建築物を使用する予定がある場合、予定される当該建築物の用途</w:t>
      </w:r>
    </w:p>
    <w:p w14:paraId="645C50A7" w14:textId="2809F864" w:rsidR="0082735D" w:rsidRDefault="0082735D" w:rsidP="0082735D">
      <w:pPr>
        <w:autoSpaceDE w:val="0"/>
        <w:autoSpaceDN w:val="0"/>
        <w:adjustRightInd w:val="0"/>
        <w:ind w:rightChars="201" w:right="422"/>
        <w:jc w:val="left"/>
        <w:rPr>
          <w:rFonts w:ascii="BIZ UD明朝 Medium" w:eastAsia="BIZ UD明朝 Medium" w:hAnsi="BIZ UD明朝 Medium" w:cs="ＭＳゴシック"/>
          <w:kern w:val="0"/>
          <w:sz w:val="22"/>
        </w:rPr>
      </w:pPr>
    </w:p>
    <w:p w14:paraId="218AD61E" w14:textId="77777777" w:rsidR="00B7018E" w:rsidRPr="00483CBC" w:rsidRDefault="00B7018E" w:rsidP="0082735D">
      <w:pPr>
        <w:autoSpaceDE w:val="0"/>
        <w:autoSpaceDN w:val="0"/>
        <w:adjustRightInd w:val="0"/>
        <w:ind w:rightChars="201" w:right="422"/>
        <w:jc w:val="left"/>
        <w:rPr>
          <w:rFonts w:ascii="BIZ UD明朝 Medium" w:eastAsia="BIZ UD明朝 Medium" w:hAnsi="BIZ UD明朝 Medium" w:cs="ＭＳゴシック"/>
          <w:kern w:val="0"/>
          <w:sz w:val="22"/>
        </w:rPr>
      </w:pPr>
    </w:p>
    <w:p w14:paraId="448EFD52" w14:textId="1D3A1317" w:rsidR="0082735D" w:rsidRPr="00483CBC" w:rsidRDefault="0082735D" w:rsidP="0082735D">
      <w:pPr>
        <w:autoSpaceDE w:val="0"/>
        <w:autoSpaceDN w:val="0"/>
        <w:adjustRightInd w:val="0"/>
        <w:ind w:leftChars="270" w:left="1227" w:rightChars="201" w:right="422" w:hangingChars="300" w:hanging="660"/>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（２）休止（廃止）後に誘導施設を有する建築物を使用する予定がない場合、当該建築物の存置に関する事項</w:t>
      </w:r>
    </w:p>
    <w:p w14:paraId="55A6183F" w14:textId="67728EF3" w:rsidR="0082735D" w:rsidRPr="00483CBC" w:rsidRDefault="0082735D"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30E2EC7A" w14:textId="4D6DCF42" w:rsidR="00483CBC" w:rsidRDefault="00483CBC"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08B4FB3C" w14:textId="77777777" w:rsidR="00B7018E" w:rsidRPr="00483CBC" w:rsidRDefault="00B7018E"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62A82C6E" w14:textId="2EF598B3" w:rsidR="00483CBC" w:rsidRPr="00483CBC" w:rsidRDefault="00483CBC"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1EEFDF53" w14:textId="77777777" w:rsidR="00483CBC" w:rsidRPr="00483CBC" w:rsidRDefault="00483CBC"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5FFD10D0" w14:textId="0EBAF413" w:rsidR="0079061A" w:rsidRPr="00483CBC" w:rsidRDefault="0082735D"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注１</w:t>
      </w:r>
      <w:r w:rsidR="002039FA">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0A7AD2EF" w14:textId="0FBAD3C2" w:rsidR="00643E99" w:rsidRPr="00483CBC" w:rsidRDefault="0082735D" w:rsidP="00E46B4C">
      <w:pPr>
        <w:autoSpaceDE w:val="0"/>
        <w:autoSpaceDN w:val="0"/>
        <w:adjustRightInd w:val="0"/>
        <w:spacing w:line="240" w:lineRule="exact"/>
        <w:ind w:leftChars="100" w:left="588" w:hangingChars="189" w:hanging="378"/>
        <w:jc w:val="left"/>
        <w:rPr>
          <w:rFonts w:ascii="BIZ UD明朝 Medium" w:eastAsia="BIZ UD明朝 Medium" w:hAnsi="BIZ UD明朝 Medium" w:cs="ＭＳゴシック"/>
          <w:kern w:val="0"/>
          <w:sz w:val="20"/>
          <w:szCs w:val="20"/>
        </w:rPr>
      </w:pPr>
      <w:r w:rsidRPr="00483CBC">
        <w:rPr>
          <w:rFonts w:ascii="BIZ UD明朝 Medium" w:eastAsia="BIZ UD明朝 Medium" w:hAnsi="BIZ UD明朝 Medium" w:cs="ＭＳ明朝-WinCharSetFFFF-H" w:hint="eastAsia"/>
          <w:kern w:val="0"/>
          <w:sz w:val="20"/>
          <w:szCs w:val="20"/>
        </w:rPr>
        <w:t>２</w:t>
      </w:r>
      <w:r w:rsidR="002039FA">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ゴシック" w:hint="eastAsia"/>
          <w:kern w:val="0"/>
          <w:sz w:val="20"/>
          <w:szCs w:val="2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4FAC65C" w14:textId="77777777" w:rsidR="00A91417" w:rsidRPr="00483CBC" w:rsidRDefault="00A91417" w:rsidP="00A91417">
      <w:pPr>
        <w:spacing w:line="240" w:lineRule="exact"/>
        <w:ind w:leftChars="135" w:left="283" w:firstLineChars="50" w:firstLine="100"/>
        <w:rPr>
          <w:rFonts w:ascii="BIZ UD明朝 Medium" w:eastAsia="BIZ UD明朝 Medium" w:hAnsi="BIZ UD明朝 Medium" w:cs="ＭＳゴシック"/>
          <w:color w:val="FF0000"/>
          <w:kern w:val="0"/>
          <w:sz w:val="20"/>
          <w:szCs w:val="20"/>
        </w:rPr>
      </w:pPr>
    </w:p>
    <w:p w14:paraId="43987F5A" w14:textId="77777777" w:rsidR="00A91417" w:rsidRPr="00483CBC" w:rsidRDefault="00A91417" w:rsidP="00CA0EF7">
      <w:pPr>
        <w:spacing w:line="240" w:lineRule="exact"/>
        <w:ind w:firstLineChars="100" w:firstLine="200"/>
        <w:rPr>
          <w:rFonts w:ascii="BIZ UD明朝 Medium" w:eastAsia="BIZ UD明朝 Medium" w:hAnsi="BIZ UD明朝 Medium" w:cs="ＭＳゴシック"/>
          <w:kern w:val="0"/>
          <w:sz w:val="20"/>
          <w:szCs w:val="20"/>
        </w:rPr>
      </w:pPr>
      <w:r w:rsidRPr="00483CBC">
        <w:rPr>
          <w:rFonts w:ascii="BIZ UD明朝 Medium" w:eastAsia="BIZ UD明朝 Medium" w:hAnsi="BIZ UD明朝 Medium" w:cs="ＭＳゴシック" w:hint="eastAsia"/>
          <w:kern w:val="0"/>
          <w:sz w:val="20"/>
          <w:szCs w:val="20"/>
        </w:rPr>
        <w:t>■添付図書</w:t>
      </w:r>
    </w:p>
    <w:p w14:paraId="05653CE1" w14:textId="77777777" w:rsidR="00483CBC" w:rsidRPr="00483CBC" w:rsidRDefault="00AB606E"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00483CBC" w:rsidRPr="00483CBC">
        <w:rPr>
          <w:rFonts w:ascii="BIZ UD明朝 Medium" w:eastAsia="BIZ UD明朝 Medium" w:hAnsi="BIZ UD明朝 Medium" w:hint="eastAsia"/>
          <w:sz w:val="20"/>
          <w:szCs w:val="20"/>
        </w:rPr>
        <w:t>原則不要</w:t>
      </w:r>
    </w:p>
    <w:p w14:paraId="51CF0DA1" w14:textId="77777777" w:rsidR="00483CBC" w:rsidRPr="00483CBC" w:rsidRDefault="00483CBC"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hint="eastAsia"/>
          <w:sz w:val="20"/>
          <w:szCs w:val="20"/>
        </w:rPr>
        <w:t>委任状</w:t>
      </w:r>
      <w:r w:rsidRPr="00483CBC">
        <w:rPr>
          <w:rFonts w:ascii="BIZ UD明朝 Medium" w:eastAsia="BIZ UD明朝 Medium" w:hAnsi="BIZ UD明朝 Medium" w:cs="ＭＳ明朝-WinCharSetFFFF-H" w:hint="eastAsia"/>
          <w:kern w:val="0"/>
          <w:sz w:val="20"/>
          <w:szCs w:val="20"/>
        </w:rPr>
        <w:t>（代理人が申請する場合）</w:t>
      </w:r>
    </w:p>
    <w:p w14:paraId="4C5A87EC" w14:textId="01D29386" w:rsidR="00A91417" w:rsidRPr="00483CBC" w:rsidRDefault="00A91417" w:rsidP="00011A0F">
      <w:pPr>
        <w:spacing w:line="240" w:lineRule="exact"/>
        <w:rPr>
          <w:rFonts w:ascii="BIZ UD明朝 Medium" w:eastAsia="BIZ UD明朝 Medium" w:hAnsi="BIZ UD明朝 Medium"/>
          <w:b/>
          <w:color w:val="0070C0"/>
          <w:szCs w:val="21"/>
        </w:rPr>
      </w:pPr>
    </w:p>
    <w:sectPr w:rsidR="00A91417"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1A0F"/>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51F3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C3839"/>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03F5"/>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D6A70"/>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A7692"/>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BE60-98F6-4212-8F49-D7840269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6</cp:revision>
  <cp:lastPrinted>2025-02-19T06:31:00Z</cp:lastPrinted>
  <dcterms:created xsi:type="dcterms:W3CDTF">2025-02-19T06:41:00Z</dcterms:created>
  <dcterms:modified xsi:type="dcterms:W3CDTF">2025-03-10T06:16:00Z</dcterms:modified>
</cp:coreProperties>
</file>